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20E1CAD3" w14:textId="61EDEC3F" w:rsidR="00F96508" w:rsidRPr="00330085" w:rsidRDefault="00F96508" w:rsidP="0033008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330085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72AFC673" w14:textId="168B3860" w:rsidR="00330085" w:rsidRPr="00330085" w:rsidRDefault="00400E35" w:rsidP="0033008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330085">
        <w:rPr>
          <w:rFonts w:ascii="Arial" w:eastAsia="Arial Unicode MS" w:hAnsi="Arial" w:cs="Arial"/>
          <w:b/>
          <w:sz w:val="26"/>
          <w:szCs w:val="26"/>
        </w:rPr>
        <w:t>о</w:t>
      </w:r>
      <w:r w:rsidR="003416F9" w:rsidRPr="00330085">
        <w:rPr>
          <w:rFonts w:ascii="Arial" w:eastAsia="Arial Unicode MS" w:hAnsi="Arial" w:cs="Arial"/>
          <w:b/>
          <w:sz w:val="26"/>
          <w:szCs w:val="26"/>
        </w:rPr>
        <w:t xml:space="preserve">б </w:t>
      </w:r>
      <w:r w:rsidR="00330085" w:rsidRPr="00330085">
        <w:rPr>
          <w:rFonts w:ascii="Arial" w:eastAsia="Arial Unicode MS" w:hAnsi="Arial" w:cs="Arial"/>
          <w:b/>
          <w:sz w:val="26"/>
          <w:szCs w:val="26"/>
        </w:rPr>
        <w:t>особенност</w:t>
      </w:r>
      <w:r w:rsidR="00330085">
        <w:rPr>
          <w:rFonts w:ascii="Arial" w:eastAsia="Arial Unicode MS" w:hAnsi="Arial" w:cs="Arial"/>
          <w:b/>
          <w:sz w:val="26"/>
          <w:szCs w:val="26"/>
        </w:rPr>
        <w:t>ях</w:t>
      </w:r>
      <w:r w:rsidR="00330085" w:rsidRPr="00330085">
        <w:rPr>
          <w:rFonts w:ascii="Arial" w:eastAsia="Arial Unicode MS" w:hAnsi="Arial" w:cs="Arial"/>
          <w:b/>
          <w:sz w:val="26"/>
          <w:szCs w:val="26"/>
        </w:rPr>
        <w:t xml:space="preserve"> внесения в ЕГРН записей</w:t>
      </w:r>
    </w:p>
    <w:p w14:paraId="5C5D29FA" w14:textId="75FE87AC" w:rsidR="00330085" w:rsidRPr="00330085" w:rsidRDefault="00330085" w:rsidP="0033008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330085">
        <w:rPr>
          <w:rFonts w:ascii="Arial" w:eastAsia="Arial Unicode MS" w:hAnsi="Arial" w:cs="Arial"/>
          <w:b/>
          <w:sz w:val="26"/>
          <w:szCs w:val="26"/>
        </w:rPr>
        <w:t xml:space="preserve">об аресте (запрете) в отношении </w:t>
      </w:r>
      <w:r>
        <w:rPr>
          <w:rFonts w:ascii="Arial" w:eastAsia="Arial Unicode MS" w:hAnsi="Arial" w:cs="Arial"/>
          <w:b/>
          <w:sz w:val="26"/>
          <w:szCs w:val="26"/>
        </w:rPr>
        <w:t xml:space="preserve">всего </w:t>
      </w:r>
      <w:r w:rsidRPr="00330085">
        <w:rPr>
          <w:rFonts w:ascii="Arial" w:eastAsia="Arial Unicode MS" w:hAnsi="Arial" w:cs="Arial"/>
          <w:b/>
          <w:sz w:val="26"/>
          <w:szCs w:val="26"/>
        </w:rPr>
        <w:t>имущества должника</w:t>
      </w:r>
    </w:p>
    <w:p w14:paraId="7A986BA1" w14:textId="77777777" w:rsidR="00FA6E22" w:rsidRDefault="00FA6E22" w:rsidP="00330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4B795C" w14:textId="10DF9C52" w:rsidR="00330085" w:rsidRDefault="00330085" w:rsidP="00330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увеличением оборота недвижимости, ростом числа судебных споров, в рамках судебного разбирательства вс</w:t>
      </w:r>
      <w:r w:rsidR="00AE42B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чаще принимаются решения об  обеспечительных мерах в виде ареста (запрета) на совершение регистрационных действий не с определенным объектом недвижимости, а в отношении всего имущества должника. </w:t>
      </w:r>
    </w:p>
    <w:p w14:paraId="4C79A18F" w14:textId="21F57975" w:rsidR="00330085" w:rsidRDefault="00330085" w:rsidP="00330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Процедура внесения записей в Единый государственный реестр недвижимости (ЕГРН) об аресте (запрете) в отношении всего имущества должника, в том числе на имущество должника в пределах конкретной суммы искового требования, отличает</w:t>
      </w:r>
      <w:r w:rsidR="00AE42B3">
        <w:rPr>
          <w:rFonts w:ascii="Times New Roman" w:eastAsia="Times New Roman" w:hAnsi="Times New Roman" w:cs="Times New Roman"/>
          <w:sz w:val="28"/>
          <w:szCs w:val="28"/>
        </w:rPr>
        <w:t>ся определенной спецификой. В че</w:t>
      </w:r>
      <w:r>
        <w:rPr>
          <w:rFonts w:ascii="Times New Roman" w:eastAsia="Times New Roman" w:hAnsi="Times New Roman" w:cs="Times New Roman"/>
          <w:sz w:val="28"/>
          <w:szCs w:val="28"/>
        </w:rPr>
        <w:t>м же особенности этой процедуры</w:t>
      </w:r>
      <w:r w:rsidR="00AE42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37D186" w14:textId="7300BACD" w:rsidR="00330085" w:rsidRPr="00000F7A" w:rsidRDefault="00AE42B3" w:rsidP="00330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30085">
        <w:rPr>
          <w:rFonts w:ascii="Times New Roman" w:eastAsia="Times New Roman" w:hAnsi="Times New Roman" w:cs="Times New Roman"/>
          <w:sz w:val="28"/>
          <w:szCs w:val="28"/>
        </w:rPr>
        <w:t>связи с переходом всех субъектов Российской Федерации на ведение Единого государственного реестра недвижимости (ЕГРН) посредством федеральной государственной информационной системы ведения ЕГРН изменился порядок осуществления государственной регистрации арестов (запретов) на основании судебных актов и постановлений судебных приставов-исполнителей о наложении ареста (запрета) на имущество должника,  направленных в территориальные органы Росреестра. Эта система</w:t>
      </w:r>
      <w:r w:rsidR="00330085" w:rsidRPr="00000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085">
        <w:rPr>
          <w:rFonts w:ascii="Times New Roman" w:eastAsia="Times New Roman" w:hAnsi="Times New Roman" w:cs="Times New Roman"/>
          <w:sz w:val="28"/>
          <w:szCs w:val="28"/>
        </w:rPr>
        <w:t>позволяет оперативно проводить</w:t>
      </w:r>
      <w:r w:rsidR="00330085" w:rsidRPr="00000F7A">
        <w:rPr>
          <w:rFonts w:ascii="Times New Roman" w:eastAsia="Times New Roman" w:hAnsi="Times New Roman" w:cs="Times New Roman"/>
          <w:sz w:val="28"/>
          <w:szCs w:val="28"/>
        </w:rPr>
        <w:t xml:space="preserve"> процесс наполнения </w:t>
      </w:r>
      <w:r w:rsidR="00330085">
        <w:rPr>
          <w:rFonts w:ascii="Times New Roman" w:eastAsia="Times New Roman" w:hAnsi="Times New Roman" w:cs="Times New Roman"/>
          <w:sz w:val="28"/>
          <w:szCs w:val="28"/>
        </w:rPr>
        <w:t xml:space="preserve">ЕГРН </w:t>
      </w:r>
      <w:r w:rsidR="00330085" w:rsidRPr="00000F7A">
        <w:rPr>
          <w:rFonts w:ascii="Times New Roman" w:eastAsia="Times New Roman" w:hAnsi="Times New Roman" w:cs="Times New Roman"/>
          <w:sz w:val="28"/>
          <w:szCs w:val="28"/>
        </w:rPr>
        <w:t xml:space="preserve">сведениями об ограничениях права. </w:t>
      </w:r>
    </w:p>
    <w:p w14:paraId="1F8A2925" w14:textId="77777777" w:rsidR="00530BC1" w:rsidRDefault="00330085" w:rsidP="00530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7A">
        <w:rPr>
          <w:rFonts w:ascii="Times New Roman" w:eastAsia="Times New Roman" w:hAnsi="Times New Roman" w:cs="Times New Roman"/>
          <w:sz w:val="28"/>
          <w:szCs w:val="28"/>
        </w:rPr>
        <w:t>Значительное количество записей об арестах (запретах) вносится в реестр недвижимости на основании постановлений судебных приставов, которые поступают в орган регистрации прав с использованием системы межведомственн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электронного взаимодействия. Как </w:t>
      </w:r>
      <w:r w:rsidR="00530BC1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 записи вносятся в отношении конкретного объекта недвижимого имущества.</w:t>
      </w:r>
      <w:r w:rsidRPr="00000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6DF513" w14:textId="6141497B" w:rsidR="00330085" w:rsidRDefault="00330085" w:rsidP="00530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00F7A">
        <w:rPr>
          <w:rFonts w:ascii="Times New Roman" w:eastAsia="Times New Roman" w:hAnsi="Times New Roman" w:cs="Times New Roman"/>
          <w:sz w:val="28"/>
          <w:szCs w:val="28"/>
        </w:rPr>
        <w:t xml:space="preserve"> наряду с </w:t>
      </w:r>
      <w:r>
        <w:rPr>
          <w:rFonts w:ascii="Times New Roman" w:eastAsia="Times New Roman" w:hAnsi="Times New Roman" w:cs="Times New Roman"/>
          <w:sz w:val="28"/>
          <w:szCs w:val="28"/>
        </w:rPr>
        <w:t>этими актами в орган регистрации</w:t>
      </w:r>
      <w:r w:rsidR="00AE42B3">
        <w:rPr>
          <w:rFonts w:ascii="Times New Roman" w:eastAsia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поступают постановления</w:t>
      </w:r>
      <w:r w:rsidRPr="00000F7A">
        <w:rPr>
          <w:rFonts w:ascii="Times New Roman" w:eastAsia="Times New Roman" w:hAnsi="Times New Roman" w:cs="Times New Roman"/>
          <w:sz w:val="28"/>
          <w:szCs w:val="28"/>
        </w:rPr>
        <w:t xml:space="preserve"> судебных приставов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00F7A">
        <w:rPr>
          <w:rFonts w:ascii="Times New Roman" w:eastAsia="Times New Roman" w:hAnsi="Times New Roman" w:cs="Times New Roman"/>
          <w:sz w:val="28"/>
          <w:szCs w:val="28"/>
        </w:rPr>
        <w:t>определения (решения) судов общей юрисдикции, арбитражных судов, документы иных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уполномоченных законом органов об аресте (запрете) в отношении всего имущества должника, в том числе на имущество должника в пределах конкретной суммы искового требования</w:t>
      </w:r>
      <w:r w:rsidRPr="00000F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65F82E3" w14:textId="77777777" w:rsidR="00330085" w:rsidRDefault="00330085" w:rsidP="00530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том случае, если вынесен арест (запрет) в отношении всего имущества должника, регистрирующим органом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регистрация ограничения права в отношении каждого объекта недвижимого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имущества, принадлежащего должнику.</w:t>
      </w:r>
    </w:p>
    <w:p w14:paraId="4B1FC2A2" w14:textId="2DE8F209" w:rsidR="00530BC1" w:rsidRDefault="00330085" w:rsidP="00530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уполномоченным органом вынесен арест (запрет) на имущество должника в пределах конкретной суммы искового требования, то сведения об аресте (запрете) вносятся только в книгу учета арестов. </w:t>
      </w:r>
    </w:p>
    <w:p w14:paraId="792D2603" w14:textId="39CA5E10" w:rsidR="00330085" w:rsidRPr="00843209" w:rsidRDefault="00330085" w:rsidP="00530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данной ситуации орган</w:t>
      </w:r>
      <w:r w:rsidRPr="00734EF9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прав не уполномочен по собственной инициативе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и определять </w:t>
      </w:r>
      <w:r>
        <w:rPr>
          <w:rFonts w:ascii="Times New Roman" w:hAnsi="Times New Roman" w:cs="Times New Roman"/>
          <w:sz w:val="28"/>
          <w:szCs w:val="28"/>
        </w:rPr>
        <w:t xml:space="preserve">объекты недвижимого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имущества из принадлежащих должнику, </w:t>
      </w:r>
      <w:r w:rsidR="00AE42B3"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которых должны </w:t>
      </w:r>
      <w:r w:rsidRPr="00734EF9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AE42B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734EF9">
        <w:rPr>
          <w:rFonts w:ascii="Times New Roman" w:eastAsia="Times New Roman" w:hAnsi="Times New Roman" w:cs="Times New Roman"/>
          <w:sz w:val="28"/>
          <w:szCs w:val="28"/>
        </w:rPr>
        <w:t xml:space="preserve"> действия по государственной регистрации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ограничения права</w:t>
      </w:r>
      <w:r w:rsidR="00AE42B3">
        <w:rPr>
          <w:rFonts w:ascii="Times New Roman" w:hAnsi="Times New Roman" w:cs="Times New Roman"/>
          <w:sz w:val="28"/>
          <w:szCs w:val="28"/>
        </w:rPr>
        <w:t xml:space="preserve"> (аресте/запрете)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184257" w14:textId="59F3C0D4" w:rsidR="00330085" w:rsidRDefault="00AE42B3" w:rsidP="0033008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Управления Алексей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Сарыгин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отмечает</w:t>
      </w:r>
      <w:r>
        <w:rPr>
          <w:rFonts w:ascii="Times New Roman" w:eastAsia="Times New Roman" w:hAnsi="Times New Roman" w:cs="Times New Roman"/>
          <w:sz w:val="28"/>
          <w:szCs w:val="28"/>
        </w:rPr>
        <w:t>: «С</w:t>
      </w:r>
      <w:r w:rsidR="00330085">
        <w:rPr>
          <w:rFonts w:ascii="Times New Roman" w:eastAsia="Times New Roman" w:hAnsi="Times New Roman" w:cs="Times New Roman"/>
          <w:sz w:val="28"/>
          <w:szCs w:val="28"/>
        </w:rPr>
        <w:t>рок осуществления государственной регистрации арестов (запретов) в отношении всего имущества должника не отличается от срока 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0085">
        <w:rPr>
          <w:rFonts w:ascii="Times New Roman" w:eastAsia="Times New Roman" w:hAnsi="Times New Roman" w:cs="Times New Roman"/>
          <w:sz w:val="28"/>
          <w:szCs w:val="28"/>
        </w:rPr>
        <w:t xml:space="preserve"> проведения в отношении конкретного объекта недвижимого имущества и составляет три рабочих дня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0085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1B5EA2F" w14:textId="77777777" w:rsidR="00330085" w:rsidRDefault="00330085" w:rsidP="0033008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591E0E" w14:textId="77777777" w:rsidR="000353EA" w:rsidRDefault="000353EA" w:rsidP="00110E7D">
      <w:pPr>
        <w:pStyle w:val="3"/>
        <w:spacing w:after="0"/>
        <w:ind w:left="0" w:firstLine="709"/>
        <w:contextualSpacing/>
        <w:jc w:val="both"/>
        <w:rPr>
          <w:i/>
          <w:color w:val="201600"/>
          <w:sz w:val="24"/>
          <w:szCs w:val="24"/>
        </w:rPr>
      </w:pPr>
    </w:p>
    <w:p w14:paraId="04E34461" w14:textId="77777777" w:rsidR="00831A6D" w:rsidRDefault="00383281" w:rsidP="00831A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3744C9F0" w14:textId="1DC30147" w:rsidR="00383281" w:rsidRDefault="00383281" w:rsidP="00831A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  <w:t>по Владимирской области</w:t>
      </w:r>
    </w:p>
    <w:p w14:paraId="6503D979" w14:textId="77777777" w:rsidR="00383281" w:rsidRDefault="00383281" w:rsidP="00383281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82223"/>
    <w:rsid w:val="00094AD3"/>
    <w:rsid w:val="00110E7D"/>
    <w:rsid w:val="00114506"/>
    <w:rsid w:val="00152677"/>
    <w:rsid w:val="0019523E"/>
    <w:rsid w:val="001F6CF1"/>
    <w:rsid w:val="001F762E"/>
    <w:rsid w:val="00203C74"/>
    <w:rsid w:val="00235EEF"/>
    <w:rsid w:val="002860BC"/>
    <w:rsid w:val="00294C2C"/>
    <w:rsid w:val="002A6516"/>
    <w:rsid w:val="002B456C"/>
    <w:rsid w:val="002C68C7"/>
    <w:rsid w:val="002D15FB"/>
    <w:rsid w:val="00330085"/>
    <w:rsid w:val="003416F9"/>
    <w:rsid w:val="00383281"/>
    <w:rsid w:val="0039623F"/>
    <w:rsid w:val="003A63C1"/>
    <w:rsid w:val="003F30A1"/>
    <w:rsid w:val="00400E35"/>
    <w:rsid w:val="00430E6D"/>
    <w:rsid w:val="004326D6"/>
    <w:rsid w:val="00462B04"/>
    <w:rsid w:val="00476E54"/>
    <w:rsid w:val="00495C8F"/>
    <w:rsid w:val="004E3DB9"/>
    <w:rsid w:val="00516589"/>
    <w:rsid w:val="00530BC1"/>
    <w:rsid w:val="005A5C60"/>
    <w:rsid w:val="005C003B"/>
    <w:rsid w:val="005D3C00"/>
    <w:rsid w:val="005D46CD"/>
    <w:rsid w:val="00645CA1"/>
    <w:rsid w:val="00676C8D"/>
    <w:rsid w:val="00736097"/>
    <w:rsid w:val="00791999"/>
    <w:rsid w:val="007B79E5"/>
    <w:rsid w:val="007C14E8"/>
    <w:rsid w:val="007E2D1C"/>
    <w:rsid w:val="007E4699"/>
    <w:rsid w:val="00812D4E"/>
    <w:rsid w:val="00831A6D"/>
    <w:rsid w:val="0084655B"/>
    <w:rsid w:val="008B315C"/>
    <w:rsid w:val="008F40AD"/>
    <w:rsid w:val="009313F1"/>
    <w:rsid w:val="009544EF"/>
    <w:rsid w:val="00995764"/>
    <w:rsid w:val="00995DBA"/>
    <w:rsid w:val="00A23BEF"/>
    <w:rsid w:val="00A36C70"/>
    <w:rsid w:val="00A371C1"/>
    <w:rsid w:val="00AB248D"/>
    <w:rsid w:val="00AC53F4"/>
    <w:rsid w:val="00AE42B3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BE3EA6"/>
    <w:rsid w:val="00C03E02"/>
    <w:rsid w:val="00C24313"/>
    <w:rsid w:val="00C30998"/>
    <w:rsid w:val="00CB3098"/>
    <w:rsid w:val="00CB6773"/>
    <w:rsid w:val="00CD5742"/>
    <w:rsid w:val="00D04182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140D9"/>
    <w:rsid w:val="00F84545"/>
    <w:rsid w:val="00F85B8C"/>
    <w:rsid w:val="00F93AAB"/>
    <w:rsid w:val="00F96508"/>
    <w:rsid w:val="00FA6E22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15</cp:revision>
  <cp:lastPrinted>2021-04-20T16:11:00Z</cp:lastPrinted>
  <dcterms:created xsi:type="dcterms:W3CDTF">2022-07-21T11:07:00Z</dcterms:created>
  <dcterms:modified xsi:type="dcterms:W3CDTF">2024-03-20T11:42:00Z</dcterms:modified>
</cp:coreProperties>
</file>